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DF" w:rsidRDefault="006E34DF" w:rsidP="006E3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E34DF" w:rsidRDefault="006E34DF" w:rsidP="006E3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6E34DF" w:rsidRDefault="006E34DF" w:rsidP="006E3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БАЛАГАНСКИЙ РАЙОН</w:t>
      </w:r>
    </w:p>
    <w:p w:rsidR="006E34DF" w:rsidRDefault="006E34DF" w:rsidP="006E3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3E9C">
        <w:rPr>
          <w:b/>
          <w:sz w:val="28"/>
          <w:szCs w:val="28"/>
        </w:rPr>
        <w:t>КОНОВАЛОВСКОГО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6E34DF" w:rsidRDefault="006E34DF" w:rsidP="006E34DF">
      <w:pPr>
        <w:jc w:val="center"/>
        <w:rPr>
          <w:sz w:val="28"/>
          <w:szCs w:val="28"/>
        </w:rPr>
      </w:pPr>
    </w:p>
    <w:p w:rsidR="006E34DF" w:rsidRDefault="006E34DF" w:rsidP="006E34DF">
      <w:pPr>
        <w:jc w:val="center"/>
        <w:rPr>
          <w:sz w:val="28"/>
          <w:szCs w:val="28"/>
        </w:rPr>
      </w:pPr>
    </w:p>
    <w:p w:rsidR="006E34DF" w:rsidRDefault="006E34DF" w:rsidP="006E34D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E34DF" w:rsidRDefault="006E34DF" w:rsidP="006E34DF">
      <w:pPr>
        <w:jc w:val="center"/>
        <w:rPr>
          <w:sz w:val="28"/>
          <w:szCs w:val="28"/>
        </w:rPr>
      </w:pPr>
    </w:p>
    <w:p w:rsidR="006E34DF" w:rsidRDefault="00CF4A7D" w:rsidP="006E34DF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E34D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6E34DF">
        <w:rPr>
          <w:sz w:val="28"/>
          <w:szCs w:val="28"/>
        </w:rPr>
        <w:t xml:space="preserve"> 2015г.                                                                             № </w:t>
      </w:r>
      <w:r>
        <w:rPr>
          <w:sz w:val="28"/>
          <w:szCs w:val="28"/>
        </w:rPr>
        <w:t>20</w:t>
      </w:r>
      <w:r w:rsidR="006E34DF">
        <w:rPr>
          <w:sz w:val="28"/>
          <w:szCs w:val="28"/>
        </w:rPr>
        <w:t xml:space="preserve">                                                                  </w:t>
      </w:r>
    </w:p>
    <w:p w:rsidR="006E34DF" w:rsidRDefault="006E34DF" w:rsidP="006E34DF">
      <w:pPr>
        <w:jc w:val="both"/>
        <w:rPr>
          <w:sz w:val="28"/>
          <w:szCs w:val="28"/>
        </w:rPr>
      </w:pPr>
    </w:p>
    <w:p w:rsidR="006E34DF" w:rsidRDefault="006E34DF" w:rsidP="006E34DF">
      <w:pPr>
        <w:ind w:firstLine="180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«О  наделении финансового управления</w:t>
      </w:r>
    </w:p>
    <w:p w:rsidR="006E34DF" w:rsidRDefault="006E34DF" w:rsidP="006E34DF">
      <w:pPr>
        <w:ind w:firstLine="180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Балаганского района Иркутской области</w:t>
      </w:r>
    </w:p>
    <w:p w:rsidR="006E34DF" w:rsidRDefault="006E34DF" w:rsidP="006E34DF">
      <w:pPr>
        <w:ind w:firstLine="180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полномочиями администратора доходов </w:t>
      </w:r>
    </w:p>
    <w:p w:rsidR="006E34DF" w:rsidRDefault="006E34DF" w:rsidP="006E34DF">
      <w:pPr>
        <w:ind w:firstLine="180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бюджета </w:t>
      </w:r>
      <w:r w:rsidR="00FA3E9C">
        <w:rPr>
          <w:rStyle w:val="a3"/>
          <w:b w:val="0"/>
          <w:color w:val="auto"/>
          <w:sz w:val="28"/>
          <w:szCs w:val="28"/>
        </w:rPr>
        <w:t>Коноваловского</w:t>
      </w:r>
      <w:r>
        <w:rPr>
          <w:rStyle w:val="a3"/>
          <w:b w:val="0"/>
          <w:color w:val="auto"/>
          <w:sz w:val="28"/>
          <w:szCs w:val="28"/>
        </w:rPr>
        <w:t xml:space="preserve"> муниципального</w:t>
      </w:r>
    </w:p>
    <w:p w:rsidR="006E34DF" w:rsidRDefault="006E34DF" w:rsidP="006E34DF">
      <w:pPr>
        <w:ind w:firstLine="180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образования на 201</w:t>
      </w:r>
      <w:r w:rsidR="00CF4A7D">
        <w:rPr>
          <w:rStyle w:val="a3"/>
          <w:b w:val="0"/>
          <w:color w:val="auto"/>
          <w:sz w:val="28"/>
          <w:szCs w:val="28"/>
        </w:rPr>
        <w:t>6</w:t>
      </w:r>
      <w:r>
        <w:rPr>
          <w:rStyle w:val="a3"/>
          <w:b w:val="0"/>
          <w:color w:val="auto"/>
          <w:sz w:val="28"/>
          <w:szCs w:val="28"/>
        </w:rPr>
        <w:t xml:space="preserve"> год»</w:t>
      </w:r>
    </w:p>
    <w:p w:rsidR="006E34DF" w:rsidRDefault="006E34DF" w:rsidP="006E34DF">
      <w:pPr>
        <w:jc w:val="both"/>
      </w:pPr>
      <w:r>
        <w:rPr>
          <w:sz w:val="28"/>
          <w:szCs w:val="28"/>
        </w:rPr>
        <w:t xml:space="preserve"> </w:t>
      </w:r>
    </w:p>
    <w:p w:rsidR="006E34DF" w:rsidRDefault="006E34DF" w:rsidP="006E34DF">
      <w:pPr>
        <w:jc w:val="both"/>
        <w:rPr>
          <w:sz w:val="28"/>
          <w:szCs w:val="28"/>
        </w:rPr>
      </w:pPr>
    </w:p>
    <w:p w:rsidR="006E34DF" w:rsidRDefault="006E34DF" w:rsidP="006E3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соглашением № </w:t>
      </w:r>
      <w:r w:rsidR="00CD4144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CD4144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CD4144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CD4144">
        <w:rPr>
          <w:sz w:val="28"/>
          <w:szCs w:val="28"/>
        </w:rPr>
        <w:t>12</w:t>
      </w:r>
      <w:r>
        <w:rPr>
          <w:sz w:val="28"/>
          <w:szCs w:val="28"/>
        </w:rPr>
        <w:t xml:space="preserve"> года между администрацией </w:t>
      </w:r>
      <w:r w:rsidR="00FA3E9C">
        <w:rPr>
          <w:sz w:val="28"/>
          <w:szCs w:val="28"/>
        </w:rPr>
        <w:t>Коноваловского</w:t>
      </w:r>
      <w:r>
        <w:rPr>
          <w:sz w:val="28"/>
          <w:szCs w:val="28"/>
        </w:rPr>
        <w:t xml:space="preserve"> муниципального образования и Финансовым управлением Балаганского района Иркутской области о передаче осуществления части своих полномочий (полномочия по решению вопросов исполнения бюджета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бюджета поселения), администрация </w:t>
      </w:r>
      <w:r w:rsidR="00FA3E9C">
        <w:rPr>
          <w:sz w:val="28"/>
          <w:szCs w:val="28"/>
        </w:rPr>
        <w:t>Коноваловского</w:t>
      </w:r>
      <w:r>
        <w:rPr>
          <w:sz w:val="28"/>
          <w:szCs w:val="28"/>
        </w:rPr>
        <w:t xml:space="preserve"> муниципального образования постановляет:</w:t>
      </w:r>
    </w:p>
    <w:p w:rsidR="006E34DF" w:rsidRDefault="006E34DF" w:rsidP="006E34D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Наделить Финансовое управление Балаганского района Иркутской области полномочиями администратора доходов бюджета в соответствии с п.2 ст.160.1 Бюджетного кодекса Российской Федерации по кодам:</w:t>
      </w:r>
    </w:p>
    <w:p w:rsidR="006E34DF" w:rsidRDefault="006E34DF" w:rsidP="006E34DF">
      <w:pPr>
        <w:numPr>
          <w:ilvl w:val="0"/>
          <w:numId w:val="7"/>
        </w:numPr>
        <w:ind w:left="709" w:hanging="64"/>
        <w:jc w:val="both"/>
        <w:rPr>
          <w:sz w:val="28"/>
          <w:szCs w:val="28"/>
        </w:rPr>
      </w:pPr>
      <w:r>
        <w:rPr>
          <w:sz w:val="28"/>
          <w:szCs w:val="28"/>
        </w:rPr>
        <w:t>1 17 01050 10 0000 180 Невыясненные поступления, зачисляемые в бюджеты сельских поселений</w:t>
      </w:r>
    </w:p>
    <w:p w:rsidR="006E34DF" w:rsidRDefault="006E34DF" w:rsidP="006E34DF">
      <w:p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993 2 02 01003 10 0000 151 Дотации бюджетам сельских поселений на поддержку мер по обеспечению сбалансированности бюджетов</w:t>
      </w:r>
    </w:p>
    <w:p w:rsidR="006E34DF" w:rsidRDefault="006E34DF" w:rsidP="006E34DF">
      <w:p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993 2  02  01001 10 0000 151 Дотации бюджетам сельских поселений на     выравнивание бюджетной обеспеченности</w:t>
      </w:r>
    </w:p>
    <w:p w:rsidR="006E34DF" w:rsidRDefault="006E34DF" w:rsidP="006E34DF">
      <w:p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993 2 08 05000 10 0000 180 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</w:p>
    <w:p w:rsidR="006E34DF" w:rsidRDefault="006E34DF" w:rsidP="006E34D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вступает в силу с </w:t>
      </w:r>
      <w:r w:rsidR="00CF4A7D">
        <w:rPr>
          <w:sz w:val="28"/>
          <w:szCs w:val="28"/>
        </w:rPr>
        <w:t>01</w:t>
      </w:r>
      <w:r>
        <w:rPr>
          <w:sz w:val="28"/>
          <w:szCs w:val="28"/>
        </w:rPr>
        <w:t>.01.201</w:t>
      </w:r>
      <w:r w:rsidR="00CF4A7D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6E34DF" w:rsidRDefault="006E34DF" w:rsidP="006E34DF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настоящего распоряжения оставляю за собой.</w:t>
      </w:r>
    </w:p>
    <w:p w:rsidR="006E34DF" w:rsidRDefault="006E34DF" w:rsidP="006E34DF">
      <w:pPr>
        <w:jc w:val="both"/>
        <w:rPr>
          <w:sz w:val="28"/>
          <w:szCs w:val="28"/>
        </w:rPr>
      </w:pPr>
    </w:p>
    <w:p w:rsidR="006E34DF" w:rsidRDefault="006E34DF" w:rsidP="006E34DF">
      <w:pPr>
        <w:jc w:val="both"/>
        <w:rPr>
          <w:sz w:val="28"/>
          <w:szCs w:val="28"/>
        </w:rPr>
      </w:pPr>
    </w:p>
    <w:p w:rsidR="006E34DF" w:rsidRDefault="006E34DF" w:rsidP="006E34D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A456D">
        <w:rPr>
          <w:sz w:val="28"/>
          <w:szCs w:val="28"/>
        </w:rPr>
        <w:t>Коноваловского</w:t>
      </w:r>
      <w:r>
        <w:rPr>
          <w:sz w:val="28"/>
          <w:szCs w:val="28"/>
        </w:rPr>
        <w:t xml:space="preserve"> </w:t>
      </w:r>
    </w:p>
    <w:p w:rsidR="006E34DF" w:rsidRPr="0091724B" w:rsidRDefault="006E34DF" w:rsidP="006E34DF">
      <w:r>
        <w:rPr>
          <w:sz w:val="28"/>
          <w:szCs w:val="28"/>
        </w:rPr>
        <w:t xml:space="preserve">муниципального образования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</w:t>
      </w:r>
      <w:r w:rsidR="00FA456D">
        <w:rPr>
          <w:sz w:val="28"/>
          <w:szCs w:val="28"/>
        </w:rPr>
        <w:t xml:space="preserve">Е.О. </w:t>
      </w:r>
      <w:proofErr w:type="gramStart"/>
      <w:r w:rsidR="00FA456D">
        <w:rPr>
          <w:sz w:val="28"/>
          <w:szCs w:val="28"/>
        </w:rPr>
        <w:t>Бережных</w:t>
      </w:r>
      <w:proofErr w:type="gramEnd"/>
    </w:p>
    <w:sectPr w:rsidR="006E34DF" w:rsidRPr="0091724B" w:rsidSect="006E34DF"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45EC"/>
    <w:multiLevelType w:val="hybridMultilevel"/>
    <w:tmpl w:val="A90EF84A"/>
    <w:lvl w:ilvl="0" w:tplc="BDBED8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67FF"/>
    <w:multiLevelType w:val="multilevel"/>
    <w:tmpl w:val="28860AF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040"/>
        </w:tabs>
        <w:ind w:left="20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20"/>
        </w:tabs>
        <w:ind w:left="31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40"/>
        </w:tabs>
        <w:ind w:left="38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</w:lvl>
  </w:abstractNum>
  <w:abstractNum w:abstractNumId="2">
    <w:nsid w:val="497A163A"/>
    <w:multiLevelType w:val="hybridMultilevel"/>
    <w:tmpl w:val="A90EF84A"/>
    <w:lvl w:ilvl="0" w:tplc="BDBED8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77FC5"/>
    <w:multiLevelType w:val="hybridMultilevel"/>
    <w:tmpl w:val="79C4DEB4"/>
    <w:lvl w:ilvl="0" w:tplc="4A3EA0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75704"/>
    <w:multiLevelType w:val="hybridMultilevel"/>
    <w:tmpl w:val="0890BDA0"/>
    <w:lvl w:ilvl="0" w:tplc="25B27738">
      <w:start w:val="993"/>
      <w:numFmt w:val="decimal"/>
      <w:lvlText w:val="%1"/>
      <w:lvlJc w:val="left"/>
      <w:pPr>
        <w:ind w:left="1018" w:hanging="45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75503D36"/>
    <w:multiLevelType w:val="hybridMultilevel"/>
    <w:tmpl w:val="79C4DEB4"/>
    <w:lvl w:ilvl="0" w:tplc="4A3EA0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9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25"/>
    <w:rsid w:val="000C353B"/>
    <w:rsid w:val="001C030E"/>
    <w:rsid w:val="002B106E"/>
    <w:rsid w:val="003925BF"/>
    <w:rsid w:val="00394FD5"/>
    <w:rsid w:val="00524FE2"/>
    <w:rsid w:val="00576F6F"/>
    <w:rsid w:val="006E34DF"/>
    <w:rsid w:val="0091724B"/>
    <w:rsid w:val="00A52908"/>
    <w:rsid w:val="00AD4E25"/>
    <w:rsid w:val="00C35F6A"/>
    <w:rsid w:val="00C81955"/>
    <w:rsid w:val="00CD4144"/>
    <w:rsid w:val="00CF4A7D"/>
    <w:rsid w:val="00D77036"/>
    <w:rsid w:val="00FA3E9C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81955"/>
    <w:rPr>
      <w:b/>
      <w:bCs/>
      <w:color w:val="008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81955"/>
    <w:rPr>
      <w:b/>
      <w:bCs/>
      <w:color w:val="0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2015-12-30T08:21:00Z</cp:lastPrinted>
  <dcterms:created xsi:type="dcterms:W3CDTF">2015-12-30T08:20:00Z</dcterms:created>
  <dcterms:modified xsi:type="dcterms:W3CDTF">2015-12-30T08:21:00Z</dcterms:modified>
</cp:coreProperties>
</file>